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F96D9" w14:textId="41B5F770" w:rsidR="0073587C" w:rsidRPr="00C021D9" w:rsidRDefault="0073587C" w:rsidP="0073587C">
      <w:pPr>
        <w:spacing w:line="1000" w:lineRule="exact"/>
        <w:rPr>
          <w:rFonts w:ascii="华文新魏" w:eastAsia="华文新魏"/>
          <w:b/>
          <w:color w:val="FF0000"/>
          <w:spacing w:val="2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B3A354" wp14:editId="2F21E0B3">
            <wp:simplePos x="0" y="0"/>
            <wp:positionH relativeFrom="column">
              <wp:posOffset>4533900</wp:posOffset>
            </wp:positionH>
            <wp:positionV relativeFrom="paragraph">
              <wp:posOffset>0</wp:posOffset>
            </wp:positionV>
            <wp:extent cx="944245" cy="1333500"/>
            <wp:effectExtent l="0" t="0" r="8255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21D9">
        <w:rPr>
          <w:rFonts w:ascii="华文新魏" w:eastAsia="华文新魏" w:hint="eastAsia"/>
          <w:b/>
          <w:color w:val="FF0000"/>
          <w:spacing w:val="2"/>
          <w:sz w:val="96"/>
          <w:szCs w:val="96"/>
        </w:rPr>
        <w:t>武汉企业联合会</w:t>
      </w:r>
    </w:p>
    <w:p w14:paraId="6DCAD001" w14:textId="77777777" w:rsidR="0073587C" w:rsidRPr="00C021D9" w:rsidRDefault="0073587C" w:rsidP="0073587C">
      <w:pPr>
        <w:spacing w:line="1000" w:lineRule="exact"/>
        <w:rPr>
          <w:rFonts w:ascii="华文新魏" w:eastAsia="华文新魏"/>
          <w:b/>
          <w:color w:val="FF0000"/>
          <w:spacing w:val="2"/>
          <w:sz w:val="84"/>
          <w:szCs w:val="84"/>
        </w:rPr>
      </w:pPr>
      <w:r w:rsidRPr="00C021D9">
        <w:rPr>
          <w:rFonts w:ascii="华文新魏" w:eastAsia="华文新魏" w:hint="eastAsia"/>
          <w:b/>
          <w:color w:val="FF0000"/>
          <w:spacing w:val="2"/>
          <w:sz w:val="96"/>
          <w:szCs w:val="96"/>
        </w:rPr>
        <w:t>武汉企业家协会</w:t>
      </w:r>
    </w:p>
    <w:p w14:paraId="189ABA04" w14:textId="77777777" w:rsidR="0073587C" w:rsidRPr="00EC121E" w:rsidRDefault="0073587C" w:rsidP="0073587C">
      <w:pPr>
        <w:spacing w:line="480" w:lineRule="exact"/>
        <w:rPr>
          <w:rFonts w:ascii="仿宋_GB2312" w:eastAsia="仿宋_GB2312"/>
          <w:sz w:val="30"/>
          <w:szCs w:val="30"/>
        </w:rPr>
      </w:pPr>
    </w:p>
    <w:p w14:paraId="02DEE47A" w14:textId="77777777" w:rsidR="0073587C" w:rsidRDefault="0073587C" w:rsidP="0073587C">
      <w:pPr>
        <w:spacing w:line="480" w:lineRule="exact"/>
        <w:jc w:val="center"/>
        <w:rPr>
          <w:rFonts w:ascii="仿宋_GB2312" w:eastAsia="仿宋_GB2312"/>
          <w:sz w:val="30"/>
          <w:szCs w:val="30"/>
        </w:rPr>
      </w:pPr>
      <w:proofErr w:type="gramStart"/>
      <w:r>
        <w:rPr>
          <w:rFonts w:ascii="仿宋_GB2312" w:eastAsia="仿宋_GB2312" w:hint="eastAsia"/>
          <w:sz w:val="30"/>
          <w:szCs w:val="30"/>
        </w:rPr>
        <w:t>武企联</w:t>
      </w:r>
      <w:proofErr w:type="gramEnd"/>
      <w:r>
        <w:rPr>
          <w:rFonts w:ascii="仿宋_GB2312" w:eastAsia="仿宋_GB2312" w:hint="eastAsia"/>
          <w:sz w:val="30"/>
          <w:szCs w:val="30"/>
        </w:rPr>
        <w:t>【</w:t>
      </w:r>
      <w:r>
        <w:rPr>
          <w:rFonts w:ascii="仿宋_GB2312" w:eastAsia="仿宋_GB2312"/>
          <w:sz w:val="30"/>
          <w:szCs w:val="30"/>
        </w:rPr>
        <w:t>2021</w:t>
      </w:r>
      <w:r>
        <w:rPr>
          <w:rFonts w:ascii="仿宋_GB2312" w:eastAsia="仿宋_GB2312" w:hint="eastAsia"/>
          <w:sz w:val="30"/>
          <w:szCs w:val="30"/>
        </w:rPr>
        <w:t>】</w:t>
      </w:r>
      <w:r>
        <w:rPr>
          <w:rFonts w:ascii="仿宋_GB2312" w:eastAsia="仿宋_GB2312"/>
          <w:sz w:val="30"/>
          <w:szCs w:val="30"/>
        </w:rPr>
        <w:t>8</w:t>
      </w:r>
      <w:r>
        <w:rPr>
          <w:rFonts w:ascii="仿宋_GB2312" w:eastAsia="仿宋_GB2312" w:hint="eastAsia"/>
          <w:sz w:val="30"/>
          <w:szCs w:val="30"/>
        </w:rPr>
        <w:t>号</w:t>
      </w:r>
    </w:p>
    <w:p w14:paraId="3BEFD890" w14:textId="77777777" w:rsidR="0073587C" w:rsidRDefault="0073587C" w:rsidP="0073587C">
      <w:pPr>
        <w:spacing w:line="320" w:lineRule="exact"/>
        <w:rPr>
          <w:rFonts w:ascii="黑体" w:eastAsia="黑体"/>
          <w:color w:val="FF0000"/>
          <w:sz w:val="36"/>
          <w:szCs w:val="36"/>
          <w:u w:val="thick"/>
        </w:rPr>
      </w:pPr>
      <w:r w:rsidRPr="009612FD">
        <w:rPr>
          <w:rFonts w:ascii="黑体" w:eastAsia="黑体"/>
          <w:color w:val="FF0000"/>
          <w:sz w:val="36"/>
          <w:szCs w:val="36"/>
          <w:u w:val="thick"/>
        </w:rPr>
        <w:t xml:space="preserve">                                              </w:t>
      </w:r>
      <w:r>
        <w:rPr>
          <w:rFonts w:ascii="黑体" w:eastAsia="黑体"/>
          <w:color w:val="FF0000"/>
          <w:sz w:val="36"/>
          <w:szCs w:val="36"/>
          <w:u w:val="thick"/>
        </w:rPr>
        <w:t xml:space="preserve">    </w:t>
      </w:r>
    </w:p>
    <w:p w14:paraId="7B53E7A6" w14:textId="77777777" w:rsidR="0073587C" w:rsidRDefault="0073587C" w:rsidP="0073587C">
      <w:pPr>
        <w:spacing w:line="320" w:lineRule="exact"/>
        <w:rPr>
          <w:rFonts w:ascii="黑体" w:eastAsia="黑体"/>
          <w:color w:val="FF0000"/>
          <w:sz w:val="36"/>
          <w:szCs w:val="36"/>
          <w:u w:val="thick"/>
        </w:rPr>
      </w:pPr>
    </w:p>
    <w:p w14:paraId="5CEACC41" w14:textId="77777777" w:rsidR="0073587C" w:rsidRPr="00ED5859" w:rsidRDefault="0073587C" w:rsidP="0073587C">
      <w:pPr>
        <w:spacing w:line="480" w:lineRule="exact"/>
        <w:jc w:val="center"/>
        <w:rPr>
          <w:rFonts w:ascii="黑体" w:eastAsia="黑体" w:hAnsi="Times New Roman"/>
          <w:sz w:val="44"/>
          <w:szCs w:val="44"/>
        </w:rPr>
      </w:pPr>
      <w:r w:rsidRPr="00ED5859">
        <w:rPr>
          <w:rFonts w:ascii="黑体" w:eastAsia="黑体" w:hAnsi="Times New Roman" w:hint="eastAsia"/>
          <w:sz w:val="44"/>
          <w:szCs w:val="44"/>
        </w:rPr>
        <w:t>关于开展党史学习教育的安排</w:t>
      </w:r>
    </w:p>
    <w:p w14:paraId="36AACAAE" w14:textId="77777777" w:rsidR="0073587C" w:rsidRDefault="0073587C" w:rsidP="0073587C">
      <w:pPr>
        <w:spacing w:line="560" w:lineRule="exact"/>
        <w:rPr>
          <w:sz w:val="28"/>
          <w:szCs w:val="28"/>
        </w:rPr>
      </w:pPr>
    </w:p>
    <w:p w14:paraId="512E52B9" w14:textId="77777777" w:rsidR="0073587C" w:rsidRPr="00964AED" w:rsidRDefault="0073587C" w:rsidP="0073587C">
      <w:pPr>
        <w:spacing w:line="560" w:lineRule="exact"/>
        <w:rPr>
          <w:rFonts w:ascii="仿宋" w:eastAsia="仿宋" w:hAnsi="仿宋"/>
          <w:b/>
          <w:sz w:val="32"/>
          <w:szCs w:val="32"/>
        </w:rPr>
      </w:pPr>
      <w:r w:rsidRPr="00964AED">
        <w:rPr>
          <w:rFonts w:ascii="仿宋" w:eastAsia="仿宋" w:hAnsi="仿宋" w:hint="eastAsia"/>
          <w:b/>
          <w:sz w:val="32"/>
          <w:szCs w:val="32"/>
        </w:rPr>
        <w:t>各区企联、企协，市各相关行业协会、商会，各会员企业：</w:t>
      </w:r>
    </w:p>
    <w:p w14:paraId="7928510E" w14:textId="77777777" w:rsidR="0073587C" w:rsidRPr="00964AED" w:rsidRDefault="0073587C" w:rsidP="0073587C">
      <w:pPr>
        <w:spacing w:line="560" w:lineRule="exact"/>
        <w:ind w:firstLineChars="200" w:firstLine="640"/>
        <w:rPr>
          <w:rFonts w:ascii="Times New Roman" w:eastAsia="宋体" w:hAnsi="Times New Roman"/>
          <w:sz w:val="32"/>
          <w:szCs w:val="32"/>
        </w:rPr>
      </w:pPr>
      <w:r w:rsidRPr="00964AED">
        <w:rPr>
          <w:rFonts w:ascii="Times New Roman" w:eastAsia="宋体" w:hAnsi="Times New Roman"/>
          <w:sz w:val="32"/>
          <w:szCs w:val="32"/>
        </w:rPr>
        <w:t>2021</w:t>
      </w:r>
      <w:r w:rsidRPr="00964AED">
        <w:rPr>
          <w:rFonts w:ascii="Times New Roman" w:eastAsia="宋体" w:hAnsi="Times New Roman" w:hint="eastAsia"/>
          <w:sz w:val="32"/>
          <w:szCs w:val="32"/>
        </w:rPr>
        <w:t>年是中国共产党成立一百周年，在全党开展党史学习教育，是党中央</w:t>
      </w:r>
      <w:proofErr w:type="gramStart"/>
      <w:r w:rsidRPr="00964AED">
        <w:rPr>
          <w:rFonts w:ascii="Times New Roman" w:eastAsia="宋体" w:hAnsi="Times New Roman" w:hint="eastAsia"/>
          <w:sz w:val="32"/>
          <w:szCs w:val="32"/>
        </w:rPr>
        <w:t>立足党</w:t>
      </w:r>
      <w:proofErr w:type="gramEnd"/>
      <w:r w:rsidRPr="00964AED">
        <w:rPr>
          <w:rFonts w:ascii="Times New Roman" w:eastAsia="宋体" w:hAnsi="Times New Roman" w:hint="eastAsia"/>
          <w:sz w:val="32"/>
          <w:szCs w:val="32"/>
        </w:rPr>
        <w:t>的百年历史新起点，统筹中华民族伟大复兴战略全局和世界百年之大变局，为动员全党全国满怀信心、投身全面建设社会主义现代国家而</w:t>
      </w:r>
      <w:proofErr w:type="gramStart"/>
      <w:r w:rsidRPr="00964AED">
        <w:rPr>
          <w:rFonts w:ascii="Times New Roman" w:eastAsia="宋体" w:hAnsi="Times New Roman" w:hint="eastAsia"/>
          <w:sz w:val="32"/>
          <w:szCs w:val="32"/>
        </w:rPr>
        <w:t>作出</w:t>
      </w:r>
      <w:proofErr w:type="gramEnd"/>
      <w:r w:rsidRPr="00964AED">
        <w:rPr>
          <w:rFonts w:ascii="Times New Roman" w:eastAsia="宋体" w:hAnsi="Times New Roman" w:hint="eastAsia"/>
          <w:sz w:val="32"/>
          <w:szCs w:val="32"/>
        </w:rPr>
        <w:t>的重大决策。开展好党史学习教育，也是坚持党建引领协会发展，更好</w:t>
      </w:r>
      <w:r>
        <w:rPr>
          <w:rFonts w:ascii="Times New Roman" w:eastAsia="宋体" w:hAnsi="Times New Roman" w:hint="eastAsia"/>
          <w:sz w:val="32"/>
          <w:szCs w:val="32"/>
        </w:rPr>
        <w:t>地</w:t>
      </w:r>
      <w:proofErr w:type="gramStart"/>
      <w:r w:rsidRPr="00964AED">
        <w:rPr>
          <w:rFonts w:ascii="Times New Roman" w:eastAsia="宋体" w:hAnsi="Times New Roman" w:hint="eastAsia"/>
          <w:sz w:val="32"/>
          <w:szCs w:val="32"/>
        </w:rPr>
        <w:t>践行</w:t>
      </w:r>
      <w:proofErr w:type="gramEnd"/>
      <w:r w:rsidRPr="00964AED">
        <w:rPr>
          <w:rFonts w:ascii="Times New Roman" w:eastAsia="宋体" w:hAnsi="Times New Roman" w:hint="eastAsia"/>
          <w:sz w:val="32"/>
          <w:szCs w:val="32"/>
        </w:rPr>
        <w:t>“为企业和企业家服务”的办会宗旨，推动企业和区域经济高质量发展的必然要求，是贯穿全年的一项重大政治任务。为切实贯彻相关部署，现</w:t>
      </w:r>
      <w:proofErr w:type="gramStart"/>
      <w:r w:rsidRPr="00964AED">
        <w:rPr>
          <w:rFonts w:ascii="Times New Roman" w:eastAsia="宋体" w:hAnsi="Times New Roman" w:hint="eastAsia"/>
          <w:sz w:val="32"/>
          <w:szCs w:val="32"/>
        </w:rPr>
        <w:t>就协会</w:t>
      </w:r>
      <w:proofErr w:type="gramEnd"/>
      <w:r w:rsidRPr="00964AED">
        <w:rPr>
          <w:rFonts w:ascii="Times New Roman" w:eastAsia="宋体" w:hAnsi="Times New Roman" w:hint="eastAsia"/>
          <w:sz w:val="32"/>
          <w:szCs w:val="32"/>
        </w:rPr>
        <w:t>开展党史学习教育作如下安排：</w:t>
      </w:r>
    </w:p>
    <w:p w14:paraId="1ABA7BBA" w14:textId="77777777" w:rsidR="0073587C" w:rsidRPr="00ED5859" w:rsidRDefault="0073587C" w:rsidP="0073587C">
      <w:pPr>
        <w:spacing w:line="560" w:lineRule="exact"/>
        <w:ind w:firstLineChars="200" w:firstLine="643"/>
        <w:rPr>
          <w:rFonts w:ascii="Times New Roman" w:eastAsia="宋体" w:hAnsi="Times New Roman"/>
          <w:b/>
          <w:sz w:val="32"/>
          <w:szCs w:val="32"/>
        </w:rPr>
      </w:pPr>
      <w:r w:rsidRPr="00ED5859">
        <w:rPr>
          <w:rFonts w:ascii="Times New Roman" w:eastAsia="宋体" w:hAnsi="Times New Roman" w:hint="eastAsia"/>
          <w:b/>
          <w:sz w:val="32"/>
          <w:szCs w:val="32"/>
        </w:rPr>
        <w:t>一、认真学习党中央和省、市委关于党史学习教育动员大会精神，深刻认识党史学习教育的重大意义。</w:t>
      </w:r>
    </w:p>
    <w:p w14:paraId="7F2948F0" w14:textId="77777777" w:rsidR="0073587C" w:rsidRPr="00964AED" w:rsidRDefault="0073587C" w:rsidP="0073587C">
      <w:pPr>
        <w:spacing w:line="560" w:lineRule="exact"/>
        <w:ind w:firstLineChars="200" w:firstLine="640"/>
        <w:rPr>
          <w:rFonts w:ascii="Times New Roman" w:eastAsia="宋体" w:hAnsi="Times New Roman"/>
          <w:sz w:val="32"/>
          <w:szCs w:val="32"/>
        </w:rPr>
      </w:pPr>
      <w:r w:rsidRPr="00964AED">
        <w:rPr>
          <w:rFonts w:ascii="Times New Roman" w:eastAsia="宋体" w:hAnsi="Times New Roman" w:hint="eastAsia"/>
          <w:sz w:val="32"/>
          <w:szCs w:val="32"/>
        </w:rPr>
        <w:t>要充分认识开展党史学习教育，不仅对于我们总结历史经验、认识历史规律、掌握历史主动、传承红色基因、牢记初心使命有着重大意义，</w:t>
      </w:r>
      <w:proofErr w:type="gramStart"/>
      <w:r w:rsidRPr="00964AED">
        <w:rPr>
          <w:rFonts w:ascii="Times New Roman" w:eastAsia="宋体" w:hAnsi="Times New Roman" w:hint="eastAsia"/>
          <w:sz w:val="32"/>
          <w:szCs w:val="32"/>
        </w:rPr>
        <w:t>更对于</w:t>
      </w:r>
      <w:proofErr w:type="gramEnd"/>
      <w:r w:rsidRPr="00964AED">
        <w:rPr>
          <w:rFonts w:ascii="Times New Roman" w:eastAsia="宋体" w:hAnsi="Times New Roman" w:hint="eastAsia"/>
          <w:sz w:val="32"/>
          <w:szCs w:val="32"/>
        </w:rPr>
        <w:t>我们自觉加强</w:t>
      </w:r>
      <w:proofErr w:type="gramStart"/>
      <w:r w:rsidRPr="00964AED">
        <w:rPr>
          <w:rFonts w:ascii="Times New Roman" w:eastAsia="宋体" w:hAnsi="Times New Roman" w:hint="eastAsia"/>
          <w:sz w:val="32"/>
          <w:szCs w:val="32"/>
        </w:rPr>
        <w:t>协会党</w:t>
      </w:r>
      <w:proofErr w:type="gramEnd"/>
      <w:r w:rsidRPr="00964AED">
        <w:rPr>
          <w:rFonts w:ascii="Times New Roman" w:eastAsia="宋体" w:hAnsi="Times New Roman" w:hint="eastAsia"/>
          <w:sz w:val="32"/>
          <w:szCs w:val="32"/>
        </w:rPr>
        <w:t>的建设、提升</w:t>
      </w:r>
      <w:r w:rsidRPr="00964AED">
        <w:rPr>
          <w:rFonts w:ascii="Times New Roman" w:eastAsia="宋体" w:hAnsi="Times New Roman" w:hint="eastAsia"/>
          <w:sz w:val="32"/>
          <w:szCs w:val="32"/>
        </w:rPr>
        <w:lastRenderedPageBreak/>
        <w:t>协会工作质量、服务中心大局、推动改革发展有着深远的影响。</w:t>
      </w:r>
    </w:p>
    <w:p w14:paraId="6DE00C21" w14:textId="77777777" w:rsidR="0073587C" w:rsidRPr="00ED5859" w:rsidRDefault="0073587C" w:rsidP="0073587C">
      <w:pPr>
        <w:spacing w:line="560" w:lineRule="exact"/>
        <w:ind w:firstLineChars="200" w:firstLine="643"/>
        <w:rPr>
          <w:rFonts w:ascii="Times New Roman" w:eastAsia="宋体" w:hAnsi="Times New Roman"/>
          <w:b/>
          <w:sz w:val="32"/>
          <w:szCs w:val="32"/>
        </w:rPr>
      </w:pPr>
      <w:r w:rsidRPr="00ED5859">
        <w:rPr>
          <w:rFonts w:ascii="Times New Roman" w:eastAsia="宋体" w:hAnsi="Times New Roman" w:hint="eastAsia"/>
          <w:b/>
          <w:sz w:val="32"/>
          <w:szCs w:val="32"/>
        </w:rPr>
        <w:t>二、坚持高质量高标准，牢牢把握党史学习教育的核心要点。</w:t>
      </w:r>
    </w:p>
    <w:p w14:paraId="473E5263" w14:textId="77777777" w:rsidR="0073587C" w:rsidRPr="00964AED" w:rsidRDefault="0073587C" w:rsidP="0073587C">
      <w:pPr>
        <w:spacing w:line="560" w:lineRule="exact"/>
        <w:ind w:firstLineChars="200" w:firstLine="640"/>
        <w:rPr>
          <w:rFonts w:ascii="Times New Roman" w:eastAsia="宋体" w:hAnsi="Times New Roman"/>
          <w:sz w:val="32"/>
          <w:szCs w:val="32"/>
        </w:rPr>
      </w:pPr>
      <w:r w:rsidRPr="00964AED">
        <w:rPr>
          <w:rFonts w:ascii="Times New Roman" w:eastAsia="宋体" w:hAnsi="Times New Roman" w:hint="eastAsia"/>
          <w:sz w:val="32"/>
          <w:szCs w:val="32"/>
        </w:rPr>
        <w:t>要紧紧围绕习近平总书记一系列重要讲话精神，在学习教育中突出六个“进一步”，引导协会工作人员和会员企业党员不断增强“四个意识”，坚定“四个自信”，</w:t>
      </w:r>
      <w:proofErr w:type="gramStart"/>
      <w:r w:rsidRPr="00964AED">
        <w:rPr>
          <w:rFonts w:ascii="Times New Roman" w:eastAsia="宋体" w:hAnsi="Times New Roman" w:hint="eastAsia"/>
          <w:sz w:val="32"/>
          <w:szCs w:val="32"/>
        </w:rPr>
        <w:t>践行</w:t>
      </w:r>
      <w:proofErr w:type="gramEnd"/>
      <w:r w:rsidRPr="00964AED">
        <w:rPr>
          <w:rFonts w:ascii="Times New Roman" w:eastAsia="宋体" w:hAnsi="Times New Roman" w:hint="eastAsia"/>
          <w:sz w:val="32"/>
          <w:szCs w:val="32"/>
        </w:rPr>
        <w:t>“两个维护”，真正做到学史明理、学史增信、学史崇德、学史力行。</w:t>
      </w:r>
    </w:p>
    <w:p w14:paraId="3CEB784E" w14:textId="77777777" w:rsidR="0073587C" w:rsidRPr="00ED5859" w:rsidRDefault="0073587C" w:rsidP="0073587C">
      <w:pPr>
        <w:spacing w:line="560" w:lineRule="exact"/>
        <w:ind w:firstLineChars="200" w:firstLine="643"/>
        <w:rPr>
          <w:rFonts w:ascii="Times New Roman" w:eastAsia="宋体" w:hAnsi="Times New Roman"/>
          <w:b/>
          <w:sz w:val="32"/>
          <w:szCs w:val="32"/>
        </w:rPr>
      </w:pPr>
      <w:r w:rsidRPr="00ED5859">
        <w:rPr>
          <w:rFonts w:ascii="Times New Roman" w:eastAsia="宋体" w:hAnsi="Times New Roman" w:hint="eastAsia"/>
          <w:b/>
          <w:sz w:val="32"/>
          <w:szCs w:val="32"/>
        </w:rPr>
        <w:t>三、</w:t>
      </w:r>
      <w:r>
        <w:rPr>
          <w:rFonts w:ascii="Times New Roman" w:eastAsia="宋体" w:hAnsi="Times New Roman" w:hint="eastAsia"/>
          <w:b/>
          <w:sz w:val="32"/>
          <w:szCs w:val="32"/>
        </w:rPr>
        <w:t>联系</w:t>
      </w:r>
      <w:r w:rsidRPr="00ED5859">
        <w:rPr>
          <w:rFonts w:ascii="Times New Roman" w:eastAsia="宋体" w:hAnsi="Times New Roman" w:hint="eastAsia"/>
          <w:b/>
          <w:sz w:val="32"/>
          <w:szCs w:val="32"/>
        </w:rPr>
        <w:t>协会实际，把开展党史学习教育与做好协会工作紧密结合起来。</w:t>
      </w:r>
    </w:p>
    <w:p w14:paraId="30732818" w14:textId="77777777" w:rsidR="0073587C" w:rsidRPr="00964AED" w:rsidRDefault="0073587C" w:rsidP="0073587C">
      <w:pPr>
        <w:spacing w:line="560" w:lineRule="exact"/>
        <w:ind w:firstLineChars="200" w:firstLine="640"/>
        <w:rPr>
          <w:rFonts w:ascii="Times New Roman" w:eastAsia="宋体" w:hAnsi="Times New Roman"/>
          <w:sz w:val="32"/>
          <w:szCs w:val="32"/>
        </w:rPr>
      </w:pPr>
      <w:r w:rsidRPr="00964AED">
        <w:rPr>
          <w:rFonts w:ascii="Times New Roman" w:eastAsia="宋体" w:hAnsi="Times New Roman" w:hint="eastAsia"/>
          <w:sz w:val="32"/>
          <w:szCs w:val="32"/>
        </w:rPr>
        <w:t>要以多种方式开展党史学习教育：一是在协会公</w:t>
      </w:r>
      <w:r>
        <w:rPr>
          <w:rFonts w:ascii="Times New Roman" w:eastAsia="宋体" w:hAnsi="Times New Roman" w:hint="eastAsia"/>
          <w:sz w:val="32"/>
          <w:szCs w:val="32"/>
        </w:rPr>
        <w:t>众</w:t>
      </w:r>
      <w:r w:rsidRPr="00964AED">
        <w:rPr>
          <w:rFonts w:ascii="Times New Roman" w:eastAsia="宋体" w:hAnsi="Times New Roman" w:hint="eastAsia"/>
          <w:sz w:val="32"/>
          <w:szCs w:val="32"/>
        </w:rPr>
        <w:t>号和《企业家之声》刊物中新增“武企学党史”栏目，为会员企业开展党史学习教育服务；二是与相关培训机构合作，邀请专家学者讲党课，组织参观红色教育基地；三是组织各区会、行业协会、商会和会员企业开展党史学习交流，相互启发与</w:t>
      </w:r>
      <w:r>
        <w:rPr>
          <w:rFonts w:ascii="Times New Roman" w:eastAsia="宋体" w:hAnsi="Times New Roman" w:hint="eastAsia"/>
          <w:sz w:val="32"/>
          <w:szCs w:val="32"/>
        </w:rPr>
        <w:t>提高</w:t>
      </w:r>
      <w:r w:rsidRPr="00964AED">
        <w:rPr>
          <w:rFonts w:ascii="Times New Roman" w:eastAsia="宋体" w:hAnsi="Times New Roman" w:hint="eastAsia"/>
          <w:sz w:val="32"/>
          <w:szCs w:val="32"/>
        </w:rPr>
        <w:t>。要切实做到以学习促进协会服务工作水平的提</w:t>
      </w:r>
      <w:r>
        <w:rPr>
          <w:rFonts w:ascii="Times New Roman" w:eastAsia="宋体" w:hAnsi="Times New Roman" w:hint="eastAsia"/>
          <w:sz w:val="32"/>
          <w:szCs w:val="32"/>
        </w:rPr>
        <w:t>升</w:t>
      </w:r>
      <w:r w:rsidRPr="00964AED">
        <w:rPr>
          <w:rFonts w:ascii="Times New Roman" w:eastAsia="宋体" w:hAnsi="Times New Roman" w:hint="eastAsia"/>
          <w:sz w:val="32"/>
          <w:szCs w:val="32"/>
        </w:rPr>
        <w:t>，把学习成效转化为增强信心、克难奋进、扎实干事的动力，推动协会各项工作的深入开展，以优异成绩庆祝建党一百周年。</w:t>
      </w:r>
    </w:p>
    <w:p w14:paraId="4CD5FFCD" w14:textId="77777777" w:rsidR="0073587C" w:rsidRDefault="0073587C" w:rsidP="0073587C">
      <w:pPr>
        <w:autoSpaceDE w:val="0"/>
        <w:autoSpaceDN w:val="0"/>
        <w:adjustRightInd w:val="0"/>
        <w:spacing w:line="560" w:lineRule="exact"/>
        <w:rPr>
          <w:rFonts w:ascii="宋体" w:eastAsia="宋体" w:cs="新宋体"/>
          <w:sz w:val="32"/>
          <w:szCs w:val="32"/>
          <w:lang w:val="zh-CN"/>
        </w:rPr>
      </w:pPr>
    </w:p>
    <w:p w14:paraId="48C34891" w14:textId="5C139444" w:rsidR="0073587C" w:rsidRDefault="0073587C" w:rsidP="0073587C">
      <w:pPr>
        <w:autoSpaceDE w:val="0"/>
        <w:autoSpaceDN w:val="0"/>
        <w:adjustRightInd w:val="0"/>
        <w:spacing w:line="560" w:lineRule="exact"/>
        <w:rPr>
          <w:rFonts w:ascii="宋体" w:eastAsia="宋体" w:cs="新宋体"/>
          <w:sz w:val="32"/>
          <w:szCs w:val="32"/>
          <w:lang w:val="zh-CN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28DA45B" wp14:editId="0420095B">
            <wp:simplePos x="0" y="0"/>
            <wp:positionH relativeFrom="column">
              <wp:posOffset>2352675</wp:posOffset>
            </wp:positionH>
            <wp:positionV relativeFrom="paragraph">
              <wp:posOffset>119380</wp:posOffset>
            </wp:positionV>
            <wp:extent cx="1522730" cy="1531620"/>
            <wp:effectExtent l="0" t="0" r="127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EE724E7" wp14:editId="13DD7DC8">
            <wp:simplePos x="0" y="0"/>
            <wp:positionH relativeFrom="column">
              <wp:posOffset>3943350</wp:posOffset>
            </wp:positionH>
            <wp:positionV relativeFrom="paragraph">
              <wp:posOffset>98425</wp:posOffset>
            </wp:positionV>
            <wp:extent cx="1609090" cy="1572260"/>
            <wp:effectExtent l="0" t="0" r="0" b="889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57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C3CE80" w14:textId="77777777" w:rsidR="0073587C" w:rsidRDefault="0073587C" w:rsidP="0073587C">
      <w:pPr>
        <w:autoSpaceDE w:val="0"/>
        <w:autoSpaceDN w:val="0"/>
        <w:adjustRightInd w:val="0"/>
        <w:spacing w:line="560" w:lineRule="exact"/>
        <w:rPr>
          <w:rFonts w:ascii="宋体" w:eastAsia="宋体" w:cs="新宋体"/>
          <w:sz w:val="32"/>
          <w:szCs w:val="32"/>
          <w:lang w:val="zh-CN"/>
        </w:rPr>
      </w:pPr>
    </w:p>
    <w:p w14:paraId="20D5C697" w14:textId="77777777" w:rsidR="0073587C" w:rsidRPr="00ED5859" w:rsidRDefault="0073587C" w:rsidP="0073587C">
      <w:pPr>
        <w:autoSpaceDE w:val="0"/>
        <w:autoSpaceDN w:val="0"/>
        <w:adjustRightInd w:val="0"/>
        <w:spacing w:line="560" w:lineRule="exact"/>
        <w:jc w:val="right"/>
        <w:rPr>
          <w:rFonts w:ascii="宋体" w:eastAsia="宋体" w:cs="新宋体"/>
          <w:spacing w:val="2"/>
          <w:sz w:val="32"/>
          <w:szCs w:val="32"/>
          <w:lang w:val="zh-CN"/>
        </w:rPr>
      </w:pPr>
      <w:r>
        <w:rPr>
          <w:rFonts w:ascii="宋体" w:hAnsi="宋体" w:cs="新宋体" w:hint="eastAsia"/>
          <w:spacing w:val="2"/>
          <w:sz w:val="32"/>
          <w:szCs w:val="32"/>
          <w:lang w:val="zh-CN"/>
        </w:rPr>
        <w:t>武汉企业联合会</w:t>
      </w:r>
      <w:r>
        <w:rPr>
          <w:rFonts w:ascii="宋体" w:hAnsi="宋体" w:cs="新宋体"/>
          <w:spacing w:val="2"/>
          <w:sz w:val="32"/>
          <w:szCs w:val="32"/>
          <w:lang w:val="zh-CN"/>
        </w:rPr>
        <w:t xml:space="preserve">  </w:t>
      </w:r>
      <w:r>
        <w:rPr>
          <w:rFonts w:ascii="宋体" w:hAnsi="宋体" w:cs="新宋体" w:hint="eastAsia"/>
          <w:spacing w:val="2"/>
          <w:sz w:val="32"/>
          <w:szCs w:val="32"/>
          <w:lang w:val="zh-CN"/>
        </w:rPr>
        <w:t>武汉企业家协会</w:t>
      </w:r>
      <w:r>
        <w:rPr>
          <w:rFonts w:ascii="宋体" w:hAnsi="宋体" w:cs="新宋体"/>
          <w:spacing w:val="2"/>
          <w:sz w:val="32"/>
          <w:szCs w:val="32"/>
          <w:lang w:val="zh-CN"/>
        </w:rPr>
        <w:t xml:space="preserve">    </w:t>
      </w:r>
    </w:p>
    <w:p w14:paraId="44304A46" w14:textId="77777777" w:rsidR="0073587C" w:rsidRDefault="0073587C" w:rsidP="0073587C">
      <w:pPr>
        <w:autoSpaceDE w:val="0"/>
        <w:autoSpaceDN w:val="0"/>
        <w:adjustRightInd w:val="0"/>
        <w:spacing w:line="560" w:lineRule="exact"/>
        <w:ind w:right="640" w:firstLineChars="1600" w:firstLine="5120"/>
        <w:rPr>
          <w:rFonts w:ascii="宋体" w:eastAsia="宋体" w:cs="新宋体"/>
          <w:sz w:val="32"/>
          <w:szCs w:val="32"/>
          <w:lang w:val="zh-CN"/>
        </w:rPr>
      </w:pPr>
      <w:r>
        <w:rPr>
          <w:rFonts w:ascii="宋体" w:hAnsi="宋体" w:cs="新宋体"/>
          <w:sz w:val="32"/>
          <w:szCs w:val="32"/>
          <w:lang w:val="zh-CN"/>
        </w:rPr>
        <w:t>2021</w:t>
      </w:r>
      <w:r>
        <w:rPr>
          <w:rFonts w:ascii="宋体" w:hAnsi="宋体" w:cs="新宋体" w:hint="eastAsia"/>
          <w:sz w:val="32"/>
          <w:szCs w:val="32"/>
          <w:lang w:val="zh-CN"/>
        </w:rPr>
        <w:t>年</w:t>
      </w:r>
      <w:r>
        <w:rPr>
          <w:rFonts w:ascii="宋体" w:hAnsi="宋体" w:cs="新宋体"/>
          <w:sz w:val="32"/>
          <w:szCs w:val="32"/>
          <w:lang w:val="zh-CN"/>
        </w:rPr>
        <w:t>3</w:t>
      </w:r>
      <w:r>
        <w:rPr>
          <w:rFonts w:ascii="宋体" w:hAnsi="宋体" w:cs="新宋体" w:hint="eastAsia"/>
          <w:sz w:val="32"/>
          <w:szCs w:val="32"/>
          <w:lang w:val="zh-CN"/>
        </w:rPr>
        <w:t>月</w:t>
      </w:r>
      <w:r>
        <w:rPr>
          <w:rFonts w:ascii="宋体" w:hAnsi="宋体" w:cs="新宋体"/>
          <w:sz w:val="32"/>
          <w:szCs w:val="32"/>
        </w:rPr>
        <w:t>24</w:t>
      </w:r>
      <w:r>
        <w:rPr>
          <w:rFonts w:ascii="宋体" w:hAnsi="宋体" w:cs="新宋体" w:hint="eastAsia"/>
          <w:sz w:val="32"/>
          <w:szCs w:val="32"/>
          <w:lang w:val="zh-CN"/>
        </w:rPr>
        <w:t>日</w:t>
      </w:r>
    </w:p>
    <w:p w14:paraId="73987E58" w14:textId="77777777" w:rsidR="00C91FC2" w:rsidRDefault="00C91FC2">
      <w:pPr>
        <w:rPr>
          <w:rFonts w:hint="eastAsia"/>
        </w:rPr>
      </w:pPr>
    </w:p>
    <w:sectPr w:rsidR="00C91FC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40E5F" w14:textId="77777777" w:rsidR="00E12166" w:rsidRDefault="00E12166" w:rsidP="0073587C">
      <w:r>
        <w:separator/>
      </w:r>
    </w:p>
  </w:endnote>
  <w:endnote w:type="continuationSeparator" w:id="0">
    <w:p w14:paraId="4C4C4209" w14:textId="77777777" w:rsidR="00E12166" w:rsidRDefault="00E12166" w:rsidP="00735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C77EF" w14:textId="77777777" w:rsidR="00E12166" w:rsidRDefault="00E12166" w:rsidP="0073587C">
      <w:r>
        <w:separator/>
      </w:r>
    </w:p>
  </w:footnote>
  <w:footnote w:type="continuationSeparator" w:id="0">
    <w:p w14:paraId="3C66D145" w14:textId="77777777" w:rsidR="00E12166" w:rsidRDefault="00E12166" w:rsidP="00735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E44"/>
    <w:rsid w:val="00332E44"/>
    <w:rsid w:val="0073587C"/>
    <w:rsid w:val="00C91FC2"/>
    <w:rsid w:val="00E1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04237"/>
  <w15:chartTrackingRefBased/>
  <w15:docId w15:val="{BA3D726C-71F6-490A-BEDB-59CE1F12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87C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8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58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587C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58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2021-03-22T02:00:00Z</dcterms:created>
  <dcterms:modified xsi:type="dcterms:W3CDTF">2021-03-22T02:00:00Z</dcterms:modified>
</cp:coreProperties>
</file>